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bdr w:val="none" w:color="auto" w:sz="0" w:space="0"/>
          <w:shd w:val="clear" w:fill="FFFFFF"/>
        </w:rPr>
        <w:t>教育部关于印发《大中小学劳动教育</w:t>
      </w:r>
      <w:r>
        <w:rPr>
          <w:rFonts w:hint="eastAsia" w:ascii="微软雅黑" w:hAnsi="微软雅黑" w:eastAsia="微软雅黑" w:cs="微软雅黑"/>
          <w:i w:val="0"/>
          <w:iCs w:val="0"/>
          <w:caps w:val="0"/>
          <w:color w:val="4B4B4B"/>
          <w:spacing w:val="0"/>
          <w:sz w:val="24"/>
          <w:szCs w:val="24"/>
          <w:bdr w:val="none" w:color="auto" w:sz="0" w:space="0"/>
          <w:shd w:val="clear" w:fill="FFFFFF"/>
        </w:rPr>
        <w:br w:type="textWrapping"/>
      </w:r>
      <w:r>
        <w:rPr>
          <w:rFonts w:hint="eastAsia" w:ascii="微软雅黑" w:hAnsi="微软雅黑" w:eastAsia="微软雅黑" w:cs="微软雅黑"/>
          <w:i w:val="0"/>
          <w:iCs w:val="0"/>
          <w:caps w:val="0"/>
          <w:color w:val="4B4B4B"/>
          <w:spacing w:val="0"/>
          <w:sz w:val="24"/>
          <w:szCs w:val="24"/>
          <w:bdr w:val="none" w:color="auto" w:sz="0" w:space="0"/>
          <w:shd w:val="clear" w:fill="FFFFFF"/>
        </w:rPr>
        <w:t>指导纲要（试行）》的通知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60" w:beforeAutospacing="0" w:after="0" w:afterAutospacing="0"/>
        <w:ind w:left="0" w:right="0" w:firstLine="0"/>
        <w:jc w:val="right"/>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教材〔2020〕4号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各</w:t>
      </w:r>
      <w:bookmarkStart w:id="0" w:name="_GoBack"/>
      <w:r>
        <w:rPr>
          <w:rFonts w:hint="eastAsia" w:ascii="仿宋_GB2312" w:hAnsi="仿宋_GB2312" w:eastAsia="仿宋_GB2312" w:cs="仿宋_GB2312"/>
          <w:i w:val="0"/>
          <w:iCs w:val="0"/>
          <w:caps w:val="0"/>
          <w:color w:val="4B4B4B"/>
          <w:spacing w:val="0"/>
          <w:sz w:val="19"/>
          <w:szCs w:val="19"/>
          <w:bdr w:val="none" w:color="auto" w:sz="0" w:space="0"/>
          <w:shd w:val="clear" w:fill="FFFFFF"/>
        </w:rPr>
        <w:t>省、自治区、直辖市教育厅（教委），新疆生产建设兵团教育局，有关部门（单位）教育司（局），部属各高等学校、部省合建各高等学校：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为深入贯彻习近平总书记关于教育的重要论述,全面贯彻党的教育方针，落实《中共中央 国务院关于全面加强新时代大中小学劳动教育的意见》，加快构建德智体美劳全面培养的教育体系，我部组织研究制定了《大中小学劳动教育指导纲要（试行）》，现印发给你们，请认真贯彻落实。</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right"/>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教育部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right"/>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2020年7月7日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center"/>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b/>
          <w:bCs/>
          <w:i w:val="0"/>
          <w:iCs w:val="0"/>
          <w:caps w:val="0"/>
          <w:color w:val="4B4B4B"/>
          <w:spacing w:val="0"/>
          <w:sz w:val="19"/>
          <w:szCs w:val="19"/>
          <w:bdr w:val="none" w:color="auto" w:sz="0" w:space="0"/>
          <w:shd w:val="clear" w:fill="FFFFFF"/>
        </w:rPr>
        <w:t>大中小学劳动教育指导纲要（试行）</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为深入贯彻习近平总书记关于教育的重要论述,全面贯彻党的教育方针，落实《中共中央 国务院关于全面加强新时代大中小学劳动教育的意见》，加快构建德智体美劳全面培养的教育体系，制定本指导纲要。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w:t>
      </w:r>
      <w:r>
        <w:rPr>
          <w:rFonts w:hint="eastAsia" w:ascii="仿宋_GB2312" w:hAnsi="仿宋_GB2312" w:eastAsia="仿宋_GB2312" w:cs="仿宋_GB2312"/>
          <w:b/>
          <w:bCs/>
          <w:i w:val="0"/>
          <w:iCs w:val="0"/>
          <w:caps w:val="0"/>
          <w:color w:val="4B4B4B"/>
          <w:spacing w:val="0"/>
          <w:sz w:val="19"/>
          <w:szCs w:val="19"/>
          <w:bdr w:val="none" w:color="auto" w:sz="0" w:space="0"/>
          <w:shd w:val="clear" w:fill="FFFFFF"/>
        </w:rPr>
        <w:t>一、劳动教育性质和基本理念</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（一）劳动教育性质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劳动是创造物质财富和精神财富的过程，是人类特有的基本社会实践活动。劳动教育是发挥劳动的育人功能，对学生进行热爱劳动、热爱劳动人民的教育活动。当前实施劳动教育的重点是在系统的文化知识学习之外，有目的、有计划地组织学生参加日常生活劳动、生产劳动和服务性劳动，让学生动手实践、出力流汗，接受锻炼、磨炼意志，培养学生正确劳动价值观和良好劳动品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劳动教育是新时代党对教育的新要求，是中国特色社会主义教育制度的重要内容，是全面发展教育体系的重要组成部分，是大中小学必须开展的教育活动。它具有鲜明的思想性，必须将马克思主义劳动观贯彻始终，强调劳动是一切财富、价值的源泉，劳动者是国家的主人，一切劳动和劳动者都应该得到鼓励和尊重；倡导通过诚实劳动创造美好生活、实现人生梦想，反对一切不劳而获、崇尚暴富、贪图享乐的错误思想。具有突出的社会性，必须加强学校教育与社会生活、生产实践的直接联系，发挥劳动在个人与社会之间的纽带作用，引导学生认识社会，增强社会责任感；同时注重让学生学会分工合作，体会社会主义社会平等、和谐的新型劳动关系。具有显著的实践性，必须面向真实的生活世界和职业世界，引导学生以动手实践为主要方式，在认识世界的基础上，获得有积极意义的价值体验，学会建设世界，塑造自己，实现树德、增智、强体、育美的目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（二）劳动教育基本理念</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1.强化劳动观念，弘扬劳动精神。将劳动观念和劳动精神教育贯穿人才培养全过程，贯穿家庭、学校、社会各方面。注重让学生在学习和掌握基本劳动知识技能的过程中，领悟劳动的意义价值，形成勤俭、奋斗、创新、奉献的劳动精神。</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2.强调身心参与，注重手脑并用。把握劳动教育的根本特征，让学生面对真实的个人生活、生产和社会性服务任务情境，亲历实际的劳动过程，善于观察思考，注重运用所学知识解决实际问题，提高劳动质量和效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3.继承优良传统，彰显时代特征。在充分发挥传统劳动、传统工艺项目育人功能的同时，紧跟科技发展和产业变革，准确把握新时代劳动工具、劳动技术、劳动形态的新变化，创新劳动教育内容、途径、方式，增强劳动教育的时代性。</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4.发挥主体作用，激发创新创造。关注学生劳动过程中的体验和感悟，引导学生感受劳动的艰辛和收获的快乐，增强获得感、成就感、荣誉感。鼓励学生在学习和借鉴他人丰富经验、技艺的基础上，尝试新方法、探索新技术，打破僵化思维方式，推陈出新。</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w:t>
      </w:r>
      <w:r>
        <w:rPr>
          <w:rFonts w:hint="eastAsia" w:ascii="仿宋_GB2312" w:hAnsi="仿宋_GB2312" w:eastAsia="仿宋_GB2312" w:cs="仿宋_GB2312"/>
          <w:b/>
          <w:bCs/>
          <w:i w:val="0"/>
          <w:iCs w:val="0"/>
          <w:caps w:val="0"/>
          <w:color w:val="4B4B4B"/>
          <w:spacing w:val="0"/>
          <w:sz w:val="19"/>
          <w:szCs w:val="19"/>
          <w:bdr w:val="none" w:color="auto" w:sz="0" w:space="0"/>
          <w:shd w:val="clear" w:fill="FFFFFF"/>
        </w:rPr>
        <w:t>二、劳动教育目标和内容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（一）总体目标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准确把握社会主义建设者和接班人的劳动精神面貌、劳动价值取向和劳动技能水平的培养要求，全面提高学生劳动素养，使学生：</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树立正确的劳动观念。正确理解劳动是人类发展和社会进步的根本力量，认识劳动创造人、劳动创造价值、创造财富、创造美好生活的道理，尊重劳动，尊重普通劳动者，牢固树立劳动最光荣、劳动最崇高、劳动最伟大、劳动最美丽的思想观念。</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具有必备的劳动能力。掌握基本的劳动知识和技能，正确使用常见劳动工具，增强体力、智力和创造力，具备完成一定劳动任务所需要的设计、操作能力及团队合作能力。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培育积极的劳动精神。领会“幸福是奋斗出来的”内涵与意义，继承中华民族勤俭节约、敬业奉献的优良传统，弘扬开拓创新、砥砺奋进的时代精神。</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养成良好的劳动习惯和品质。能够自觉自愿、认真负责、安全规范、坚持不懈地参与劳动，形成诚实守信、吃苦耐劳的品质。珍惜劳动成果，养成良好的消费习惯，杜绝浪费。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（二）主要内容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主要包括日常生活劳动、生产劳动和服务性劳动中的知识、技能与价值观。日常生活劳动教育立足个人生活事务处理，结合开展新时代校园爱国卫生运动，注重生活能力和良好卫生习惯培养，树立自立自强意识。生产劳动教育要让学生在工农业生产过程中直接经历物质财富的创造过程，体验从简单劳动、原始劳动向复杂劳动、创造性劳动的发展过程，学会使用工具，掌握相关技术，感受劳动创造价值，增强产品质量意识，体会平凡劳动中的伟大。服务性劳动教育让学生利用知识、技能等为他人和社会提供服务，在服务性岗位上见习实习，树立服务意识，实践服务技能；在公益劳动、志愿服务中强化社会责任感。</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（三）学段要求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1.小学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低年级：以个人生活起居为主要内容，开展劳动教育，注重培养劳动意识和劳动安全意识，使学生懂得人人都要劳动，感知劳动乐趣，爱惜劳动成果。指导学生：（1）完成个人物品整理、清洗，进行简单的家庭清扫和垃圾分类等，树立自己的事情自己做的意识，提高生活自理能力；（2）参与适当的班级集体劳动，主动维护教室内外环境卫生等，培养集体荣誉感；（3）进行简单手工制作，照顾身边的动植物，关爱生命，热爱自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中高年级：以校园劳动和家庭劳动为主要内容开展劳动教育，体会劳动光荣，尊重普通劳动者，初步养成热爱劳动、热爱生活的态度。指导学生：（1）参与家居清洁、收纳整理，制作简单的家常餐等，每年学会1—2项生活技能，增强生活自理能力和勤俭节约意识，培养家庭责任感；（2）参加校园卫生保洁、垃圾分类处理、绿化美化等，适当参加社区环保、公共卫生等力所能及的公益劳动，增强公共服务意识；（3）初步体验种植、养殖、手工制作等简单的生产劳动，初步学会与他人合作劳动，懂得生活用品、食品来之不易，珍惜劳动成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2.初中</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兼顾家政学习、校内外生产劳动、服务性劳动，安排劳动教育内容，开展职业启蒙教育，体会劳动创造美好生活，养成认真负责、吃苦耐劳的劳动品质和安全意识，增强公共服务意识和担当精神。让学生：（1）承担一定的家庭日常清洁、烹饪、家居美化等劳动，进一步培养生活自理能力和习惯，增强家庭责任意识；（2）定期开展校园包干区域保洁和美化，以及助残、敬老、扶弱等服务性劳动，初步形成对学校、社区负责任的态度和社会公德意识；（3）适当体验包括金工、木工、电工、陶艺、布艺等项目在内的劳动及传统工艺制作过程，尝试家用器具、家具、电器的简单修理，参与种植、养殖等生产活动，学习相关技术，获得初步的职业体验，形成初步的生涯规划意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3.普通高中</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注重围绕丰富职业体验，开展服务性劳动和生产劳动，理解劳动创造价值，接受锻炼、磨炼意志，具有劳动自立意识和主动服务他人、服务社会的情怀。指导学生：（1）持续开展日常生活劳动，增强生活自理能力，固化良好劳动习惯；（2）选择服务性岗位，经历真实的岗位工作过程，获得真切的职业体验，培养职业兴趣；积极参加大型赛事、社区建设、环境保护等公益活动、志愿服务，强化社会责任意识和奉献精神；（3）统筹劳动教育与通用技术课程相关内容，从工业、农业、现代服务业以及中华优秀传统文化特色项目中，自主选择1—2项生产劳动，经历完整的实践过程，提高创意物化能力，养成吃苦耐劳、精益求精的品质，增强生涯规划的意识和能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4.职业院校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重点结合专业特点，增强职业荣誉感和责任感，提高职业劳动技能水平，培育积极向上的劳动精神和认真负责的劳动态度。组织学生：（1）持续开展日常生活劳动，自我管理生活，提高劳动自立自强的意识和能力；（2）定期开展校内外公益服务性劳动，做好校园环境秩序维护，运用专业技能为社会、为他人提供相关公益服务，培育社会公德，厚植爱国爱民的情怀；（3）依托实习实训，参与真实的生产劳动和服务性劳动，增强职业认同感和劳动自豪感，提升创意物化能力，培育不断探索、精益求精、追求卓越的工匠精神和爱岗敬业的劳动态度，坚信“三百六十行，行行出状元”，体认劳动不分贵贱，任何职业都很光荣，都能出彩。</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5.普通高等学校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强化马克思主义劳动观教育，注重围绕创新创业，结合学科专业开展生产劳动和服务性劳动，积累职业经验，培育创造性劳动能力和诚实守信的合法劳动意识。使学生：（1）掌握通用劳动科学知识，深刻理解马克思主义劳动观和社会主义劳动关系，树立正确的择业就业创业观，具有到艰苦地区和行业工作的奋斗精神；（2）巩固良好日常生活劳动习惯，自觉做好宿舍卫生保洁，独立处理个人生活事务，积极参加勤工助学活动，提高劳动自立自强能力；（3）强化服务性劳动，自觉参与教室、食堂、校园场所的卫生保洁、绿化美化和管理服务等，结合“三支一扶”、大学生志愿服务西部计划、“青年红色筑梦之旅”“三下乡”等社会实践活动开展服务性劳动，强化公共服务意识和面对重大疫情、灾害等危机主动作为的奉献精神；（4）重视生产劳动锻炼，积极参加实习实训、专业服务和创新创业活动，重视新知识、新技术、新工艺、新方法的运用，提高在生产实践中发现问题和创造性解决问题的能力，在动手实践的过程中创造有价值的物化劳动成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w:t>
      </w:r>
      <w:r>
        <w:rPr>
          <w:rFonts w:hint="eastAsia" w:ascii="仿宋_GB2312" w:hAnsi="仿宋_GB2312" w:eastAsia="仿宋_GB2312" w:cs="仿宋_GB2312"/>
          <w:b/>
          <w:bCs/>
          <w:i w:val="0"/>
          <w:iCs w:val="0"/>
          <w:caps w:val="0"/>
          <w:color w:val="4B4B4B"/>
          <w:spacing w:val="0"/>
          <w:sz w:val="19"/>
          <w:szCs w:val="19"/>
          <w:bdr w:val="none" w:color="auto" w:sz="0" w:space="0"/>
          <w:shd w:val="clear" w:fill="FFFFFF"/>
        </w:rPr>
        <w:t>三、劳动教育途径、关键环节和评价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（一）劳动教育途径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将劳动教育纳入人才培养全过程，丰富、拓展劳动教育实施途径。</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1.独立开设劳动教育必修课</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在大中小学设立劳动教育必修课程。中小学劳动教育课平均每周不少于1课时，用于活动策划、技能指导、练习实践、总结交流等，与通用技术和地方课程、校本课程等有关内容进行必要统筹。职业院校开设劳动专题教育必修课，不少于16学时；主要围绕劳动精神、劳模精神、工匠精神、劳动组织、劳动安全和劳动法规等方面设计。普通高等学校要将劳动教育纳入专业人才培养方案，明确主要依托的课程，可在已有课程中专设劳动教育模块，也可专门开设劳动专题教育必修课，本科阶段不少于32学时；课程内容应加强马克思主义劳动观教育，普及与学生职业发展密切相关的通用劳动科学知识，并经历必要的实践体验。</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2.在学科专业中有机渗透劳动教育</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中小学道德与法治（思想政治）、语文、历史、艺术等学科要有重点地纳入劳动创造人本身、劳动创造历史、劳动创造世界、劳动不分贵贱等马克思主义劳动观，纳入歌颂劳模、歌颂普通劳动者的选文选材，纳入阐释勤劳、节俭、艰苦奋斗等中华民族优良传统的内容，加强对学生辛勤劳动、诚实劳动、合法劳动等方面的教育。数学、科学、地理、技术、体育与健康等学科要注重培养学生劳动的科学态度、规范意识、效率观念和创新精神。</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职业院校要将劳动教育全面融入公共基础课，要强化马克思主义劳动观、劳动安全、劳动法规教育。专业课在进行职业劳动知识技能教学的同时，注重培养“干一行爱一行”的敬业精神，吃苦耐劳、团结合作、严谨细致的工作态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普通高等学校要将劳动教育有机纳入专业教育、创新创业教育，不断深化产教融合，强化劳动锻炼要求，加强高等学校与行业骨干企业、高新企业、中小微企业紧密协同，推动人才培养模式改革。专业类课程主要与服务学习、实习实训、科学实验、社会实践、毕业设计等相结合开展各类劳动实践，注重分析相关劳动形态发展趋势，强化劳动品质培养。在公共必修课中，要进一步强化马克思主义劳动观教育、劳动相关法律法规与政策教育。</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3.在课外校外活动中安排劳动实践</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将劳动教育与学生的个人生活、校园生活和社会生活有机结合起来，丰富劳动体验，提高劳动能力，深化对劳动价值的理解。</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中小学每周课外活动和家庭生活中劳动时间，小学1至2年级不少于2小时，其他年级不少于3小时；职业院校和普通高等学校要明确生活中的劳动事项和时间，纳入学生日常管理工作。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大中小学每学年设立劳动周，采用专题讲座、主题演讲、劳动技能竞赛、劳动成果展示、劳动项目实践等形式进行。小学以校内为主，小学高年级可适当安排部分校外劳动；普通中学、职业院校和普通高等学校兼顾校内外，可在学年内或寒暑假安排，以集体劳动为主，由学校组织实施。高等学校也可安排劳动月，集中落实各学年劳动周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4.在校园文化建设中强化劳动文化</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学校要将劳动习惯、劳动品质的养成教育融入校园文化建设之中。要通过制定劳动公约、每日劳动常规、学期劳动任务单，采取与劳动教育有关的兴趣小组、社团等组织形式，结合植树节、学雷锋纪念日、五一劳动节、农民丰收节、志愿者日等，开展丰富的劳动主题教育活动，营造劳动光荣、创造伟大的校园文化。</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要举办“劳模大讲堂”“大国工匠进校园”、优秀毕业生报告会等劳动榜样人物进校园活动，组织劳动技能和劳动成果展示，综合运用讲座、宣传栏、新媒体等，广泛宣传劳动榜样人物事迹，特别是身边的普通劳动者事迹，让师生在校园里近距离接触劳动模范，聆听劳模故事，观摩精湛技艺，感受并领悟勤勉敬业的劳动精神，争做新时代的奋斗者。</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（二）劳动教育关键环节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各地和学校要注重围绕劳动教育的目标和内容要求，从提高劳动教育的效果出发，把握劳动教育任务的特点，抓住关键环节，选择适宜的劳动教育方式。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1.讲解说明。围绕劳动为什么、是什么问题，有重点地进行讲解，让学生懂得劳动的意义和价值。加强劳动观念、劳动纪律、劳动相关法律法规的正面引导，指明轻视劳动特别是轻视普通劳动的危害，让学生明辨是非。加强劳动知识技能的讲解，让学生认清事理，掌握实践操作的基本原理、程序、规则，正确使用工具的方法和技术。讲解要与启发思考、示范、练习等结合起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2.淬炼操作。围绕如何做的问题，注重示范与练习，让学生会劳动。强化规范意识，注重从最基本的程序学起，严守规则，避免主观随意。强化质量意识，注重引导学生关注细节，每个步骤、环节都要精准到位。强化专注品质，注重引导学生对操作行为的评估与监控，做到眼到手到心到，有始有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3.项目实践。围绕劳动能力的培养，让学生完成真实、综合任务，经历完整劳动过程。注重劳动价值体认，引导学生从现实生活中发现需求，选择和确定劳动项目。强化规划设计意识，充分发挥学生的主动性、积极性、创造性，引导学生对项目实践进行整体构思，综合运用所学知识、技术，不断优化行动方案。强化身体力行，锤炼意志品质，敢于在困难与挑战中完成行动任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4.反思交流。围绕劳动价值意义的建构，引导学生总结、交流，促进学生形成反思交流习惯。指导学生思考劳动过程和结果与社会进步、个体成长的关联，避免停留在简单的苦乐体验上。组织学生交流分享劳动的体验和收获，肯定具有积极意义的认识，纠正观念上的偏差。将反思交流与改进结合起来，使学生在劳动中获得成长。</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5.榜样激励。围绕劳动的精神追求，树立典型，激发劳动热情。注意遴选、树立多类型榜样，不仅要有大国工匠、劳动模范，还要有身边劳动表现优异的普通劳动者和同学。指导学生从榜样的具体事迹中领悟他们的高尚精神和优良品质。明确要求学生在日常劳动实践中努力向榜样看齐。</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（三）劳动教育评价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将劳动素养纳入学生综合素质评价体系。以劳动教育目标、内容要求为依据，将过程性评价和结果性评价结合起来，健全和完善学生劳动素养评价标准、程序和方法，鼓励、支持各地利用大数据、云平台、物联网等现代信息技术手段，开展劳动教育过程监测与记实评价，发挥评价的育人导向和反馈改进功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1.平时表现评价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要在平时劳动教育实践活动中及时进行评价，以评价促进学生发展。要覆盖各类型劳动教育活动，明确学年劳动实践类型、次数、时间等考核要求。关注学生在劳动教育活动中的实际表现，注重从行为表现中分析把握劳动观念形成情况。以自我评价为主，辅以教师、同伴、家长、服务对象、用人单位等他评方式，指导学生进行反思改进。要指导学生如实记录劳动教育活动情况，收集整理相关制品、作品等，选择代表性的写实记录，纳入综合素质档案，作为学生学年评优评先的重要参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2.学段综合评价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学段结束时，要依据学段目标和内容，结合综合素质档案分析，兼顾必修课学习和课外劳动实践，对劳动观念、劳动能力、劳动精神、劳动习惯和品质等劳动素养发展状况进行综合评定。建立诚信机制，实行写实记录抽查制度，对弄虚作假者在评优评先方面一票否决，性质严重的应依法依规严肃处理。在高中和大学开展志愿者星级认证。高中学校和高等学校要将考核结果作为毕业依据之一。推动将学段综合评价结果作为学生升学、就业的重要参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3.开展学生劳动素养监测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将学生劳动素养监测纳入基础教育质量监测、职业院校教学质量评估和普通高等学校本科教学质量评估。可委托有关专业机构，定期组织开展关于学生劳动素养状况调查，注重学生劳动观念、劳动能力、劳动精神、劳动习惯和品质等的监测。发挥监测结果的示范引导、反馈改进等功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w:t>
      </w:r>
      <w:r>
        <w:rPr>
          <w:rFonts w:hint="eastAsia" w:ascii="仿宋_GB2312" w:hAnsi="仿宋_GB2312" w:eastAsia="仿宋_GB2312" w:cs="仿宋_GB2312"/>
          <w:b/>
          <w:bCs/>
          <w:i w:val="0"/>
          <w:iCs w:val="0"/>
          <w:caps w:val="0"/>
          <w:color w:val="4B4B4B"/>
          <w:spacing w:val="0"/>
          <w:sz w:val="19"/>
          <w:szCs w:val="19"/>
          <w:bdr w:val="none" w:color="auto" w:sz="0" w:space="0"/>
          <w:shd w:val="clear" w:fill="FFFFFF"/>
        </w:rPr>
        <w:t>四、学校劳动教育的规划与实施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（一）整体规划劳动教育</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学校是劳动教育的实施主体，应根据国家相关规定，结合当地和本校实际情况，对劳动教育进行整体设计、系统规划，形成劳动教育总体实施方案。方案要明确劳动教育目标内容、课时安排、主要劳动实践活动安排、劳动教育过程组织与指导及考核评价办法等。同时要基于学生的年段特征、阶段性教育要求，研究制定“学校学年（或学期）劳动教育计划”，对学年、学期劳动教育实践活动作出具体安排，特别是规划好劳动周等集中劳动，细化有关要求。使总体实施方案和学年（或学期）活动计划相互配套、衔接，形成可持续开展的劳动教育实施方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学校在劳动教育规划时要注意处理以下几个方面的关系：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1.理论学习和实践锻炼的关系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理论学习和实践锻炼都是劳动教育的必要内容。理论学习重在让学生理解和掌握“劳动创造了人本身”“劳动创造世界”等历史唯物主义基本理论主张以及劳动相关法律、法规、政策，作为行动的指南。实践锻炼重在将所学知识转化为真正有用的实际本领，形成良好的劳动习惯，弘扬劳动精神。规划劳动教育时，要两者兼顾，坚持以实践锻炼为主，切实保证每一个学生都有必要的劳动实践经历，不能只是口头上喊劳动、课堂上讲劳动。要通过学生实践前的计划构想、实践中的观察思考和实践后的反思交流，加深对有关思想理论、法规政策的理解，实现理论学习和实践锻炼的统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2.劳动教育与其他教育活动的关系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在开足专门劳动教育必修课的同时，中小学劳动教育必修课实践环节中与综合实践活动的社会服务、设计制作、职业体验重叠部分，可整合实施。职业院校、普通高等学校劳动教育中学生生产劳动和服务性劳动可以通过专业实习、实训、创新创业等实践环节完成，日常生活劳动可以通过学生管理落实。</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3.劳动的传统形态与新形态的关系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将日常生活劳动教育贯穿大中小学始终。在安排生产劳动和服务性劳动项目时，中小学要以使用传统工具、传统工艺的劳动为主，引导学生体会劳动人民的艰辛与智慧，传承中华优秀传统文化，兼顾使用新知识、新技术、新工艺、新方法的劳动。职业院校、普通高等学校要注重结合产业新业态、劳动新形态，选择现代农业、工业、服务业项目，提升创造性劳动能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（二）劳动教育的组织实施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1.实施机构和人员</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学校要建立健全劳动教育组织实施的工作机制。明确主管校领导，设置机构或明确相关部门负责劳动教育的规划设计、组织协调、资源整合、师资培训、过程管理、总结评价等。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要建立专兼职相结合的劳动教育教师队伍。根据学校劳动教育需要，明确劳动教育责任人，进行劳动教育规划、组织实施、评价等，配齐劳动教育必修课教师，保持教师队伍的相对稳定性。要充分发挥教职员工特别是班主任、辅导员、导师的作用，利用少先队、共青团、党组织以及学生社团等各方面的力量，合力开展劳动教育实践活动。充分利用家长及当地人力资源，聘请相关行业专业人士担任劳动实践指导教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2.劳动安全风险防范与管理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学校要把劳动安全教育与管理作为组织实施的必要内容，强化劳动安全意识，建立健全安全教育与管理并重的劳动安全保障体系。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要依据学生身心发育情况，适度安排劳动强度、时长，切实关注劳动任务及场所设施的适宜性。科学评估劳动实践活动的安全风险，认真排查、清除学生劳动实践中的各种隐患。在场所设施选择、材料选用、工具设备和防护用品使用、活动流程等方面制定安全、科学操作规范，强化劳动过程每个岗位的管理，明确各方责任，防患于未然。制定劳动实践活动风险防控预案，完善应急与事故处理机制。要特别关注劳动过程中的卫生隐患，按照疾控、卫生健康部门及行业有关规定，采取相应措施，切实保护学生的身心健康。鼓励购买劳动教育相关保险。</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3.建立协同实施机制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中小学要推动建立以学校为主导、家庭为基础、社区为依托的协同实施机制，形成共育合力。学校要通过家长会、家长学校、社区宣讲、网络媒体等途径，引导家长树立正确的劳动观；明确家长的劳动教育责任，让家长主动指导和督促孩子完成家庭、社区劳动任务；学校要与相关社会实践基地共同开发并实施劳动教育课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职业院校、普通高等学校要建立学校负责规划设计，行业企业社会机构主要负责业务指导，双方共同管理的劳动教育实施机制。通过建立劳模工作室、技能大师工作室，设置荣誉教师、实务导师岗位等，多渠道引入社会力量参与学校劳动教育。要联合社会力量，共建共享稳定的劳动实践基地、校外实习实训基地、各类型创新创业孵化平台，多渠道拓展劳动实践场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w:t>
      </w:r>
      <w:r>
        <w:rPr>
          <w:rFonts w:hint="eastAsia" w:ascii="仿宋_GB2312" w:hAnsi="仿宋_GB2312" w:eastAsia="仿宋_GB2312" w:cs="仿宋_GB2312"/>
          <w:b/>
          <w:bCs/>
          <w:i w:val="0"/>
          <w:iCs w:val="0"/>
          <w:caps w:val="0"/>
          <w:color w:val="4B4B4B"/>
          <w:spacing w:val="0"/>
          <w:sz w:val="19"/>
          <w:szCs w:val="19"/>
          <w:bdr w:val="none" w:color="auto" w:sz="0" w:space="0"/>
          <w:shd w:val="clear" w:fill="FFFFFF"/>
        </w:rPr>
        <w:t>五、劳动教育条件保障与专业支持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地方教育行政部门要切实加强对劳动教育工作的组织领导，明确机构和人员承担区域推进劳动教育的职责任务，切实加强条件保障、专业支持和督导评估，整体提高大中小学劳动教育质量和水平。</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（一）条件建设</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1.丰富和拓展劳动实践场所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地方教育行政部门要统筹规划和配置劳动教育实践资源，满足学校多样化劳动实践需求。充分利用现有综合实践基地、青少年校外活动场所、职业院校和普通高等学校劳动实践场所，建立健全开放共享机制，特别是充分利用职业院校实训实习场所、设施设备，为普通中小学和普通高等学校提供所需要的服务。可安排一批土地、山林、草场等作为学农实践基地，确认一批厂矿企业作为学工实践基地，认定一批城乡社区、福利院、医院、博物馆、科技馆、图书馆等事业单位、社会机构、公共场所作为服务性劳动基地。推动学校充分利用校内学习、生活有关场所，逐步建好配齐劳动技术实践教室、实训基地，丰富劳动教育资源。</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2.加强师资队伍建设</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要明确劳动课教师管理要求，保障劳动课教师在绩效考核、职称评聘、评先评优、专业发展等方面与其他专任教师享受同等待遇。推动中小学、职业院校与普通高等学校建立师资交流共享机制，发挥职业院校教师的专业优势，承担普通学校劳动教育教学任务。建立劳动课教师特聘制度，为学校聘请具有实践经验的社会专业技术人员、劳动模范等担任兼职教师创造条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高等学校要加强劳动教育师资培养，有条件的院校开设劳动教育相关专业。把劳动教育纳入教育行政干部、校长、教师、辅导员培训内容，开展全员培训，强化劳动意识、劳动观念，提升劳动教育的自觉性。对承担劳动教育课程的教师进行专项培训，提高劳动育人意识和专业化水平。</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3.健全经费投入机制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各地要统筹中央补助资金和自有财力，多种形式筹措资金，加快建设校内劳动教育场所和校外劳动教育实践基地，加强学校劳动教育设施建设，建立学校劳动教育器材、耗材补充机制。学校可按照规定统筹安排公用经费等资金开展劳动教育，可采取政府购买服务方式，吸引社会力量提供劳动教育服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（二）加强专业研究和指导</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1.加强劳动教育研究与指导</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在全国教育科学规划、教育部人文社会科学研究项目中支持劳动教育研究。地方教育行政部门鼓励和支持相关机构设立劳动教育研究项目。设立一批试验区或试验学校，注重开展跟踪研究、行动研究。举办论坛讲座，营造良好学术氛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各级中小学教研机构要配备劳动教育教研员，组织开展专题教研、区域教研、网络教研，通过协同创新、校际联动、区域推进，提高劳动教育整体实施水平。鼓励高等学校依托有关专业机构开展劳动教育教学研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2.组织开展劳动教育课程资源研发</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基于劳动教育教学的实际需要，省级教育行政部门明确中小学劳动实践指导手册编写要求，体现“一纲多本”，满足不同地区学校的多样化需求，负责组织审查。职业院校可组织编写劳动精神、劳模精神、工匠精神专题读本，由编写院校或委托专业机构进行审查。鼓励学校、学术团体、专业机构等收集整理反映劳动先进人物事迹和精神的影视资料，组织研发展示劳动过程、劳动安全要求的数字资源，梳理遴选来自教学一线的典型案例和鲜活经验，形成分学段、分专题的劳动教育课程资源包，促进优质资源的共享与使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（三）督导评估与激励</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1.加强对学校劳动教育实施情况的督查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把劳动教育纳入教育督导体系，完善督导办法。对地方各级人民政府和有关部门保障劳动教育情况进行督导。对学校劳动教育开课率、学生劳动实践组织的有序性，教学指导的针对性，保障措施的有效性等进行督查和指导。督导结果要向社会公开，作为衡量区域教育质量和水平的重要指标，作为对被督导部门和学校及其主要负责人考核奖惩的依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2.建立健全劳动教育激励机制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仿宋_GB2312" w:hAnsi="仿宋_GB2312" w:eastAsia="仿宋_GB2312" w:cs="仿宋_GB2312"/>
          <w:i w:val="0"/>
          <w:iCs w:val="0"/>
          <w:caps w:val="0"/>
          <w:color w:val="4B4B4B"/>
          <w:spacing w:val="0"/>
          <w:sz w:val="19"/>
          <w:szCs w:val="19"/>
        </w:rPr>
      </w:pPr>
      <w:r>
        <w:rPr>
          <w:rFonts w:hint="eastAsia" w:ascii="仿宋_GB2312" w:hAnsi="仿宋_GB2312" w:eastAsia="仿宋_GB2312" w:cs="仿宋_GB2312"/>
          <w:i w:val="0"/>
          <w:iCs w:val="0"/>
          <w:caps w:val="0"/>
          <w:color w:val="4B4B4B"/>
          <w:spacing w:val="0"/>
          <w:sz w:val="19"/>
          <w:szCs w:val="19"/>
          <w:bdr w:val="none" w:color="auto" w:sz="0" w:space="0"/>
          <w:shd w:val="clear" w:fill="FFFFFF"/>
        </w:rPr>
        <w:t>　　在国家级、省级教学成果奖励中，将劳动教育教学成果纳入评奖范围，对优秀成果予以奖励。依托有关专业组织、教科研机构等开展劳动教育经验交流和成果展示活动，激发广大教师实践创新的潜能和动力。积极协调新闻媒体传播劳动光荣、创造伟大思想，大力宣传劳动教育先进学校、先进个人。</w:t>
      </w:r>
    </w:p>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hYjUxMzVkYTM3OGY5NDM2YmY5MDVhZTRmNWYxMjcifQ=="/>
  </w:docVars>
  <w:rsids>
    <w:rsidRoot w:val="0EC80E41"/>
    <w:rsid w:val="0EC80E41"/>
    <w:rsid w:val="54D44C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2023-09-13T02:19:00Z</dcterms:created>
  <dc:creator>凤宝林</dc:creator>
  <cp:lastModifiedBy>凤宝林</cp:lastModifiedBy>
  <dcterms:modified xsi:type="dcterms:W3CDTF">2023-09-13T02:20:24Z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E65A72A0868E42D593508A64B45710DD_11</vt:lpwstr>
  </property>
</Properties>
</file>